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807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64" w:afterLines="50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本溪众诚顺合新建生产线项目</w:t>
      </w:r>
      <w:r>
        <w:rPr>
          <w:rFonts w:ascii="Times New Roman" w:hAnsi="宋体"/>
          <w:b/>
          <w:color w:val="auto"/>
          <w:sz w:val="28"/>
          <w:szCs w:val="28"/>
        </w:rPr>
        <w:t>竣工环境保护自主验收意见</w:t>
      </w:r>
    </w:p>
    <w:p w14:paraId="4AE5E11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line="360" w:lineRule="auto"/>
        <w:ind w:firstLine="444" w:firstLineChars="200"/>
        <w:textAlignment w:val="auto"/>
        <w:rPr>
          <w:rFonts w:ascii="Times New Roman" w:hAnsi="Times New Roman"/>
          <w:b/>
          <w:color w:val="auto"/>
          <w:spacing w:val="-18"/>
          <w:sz w:val="21"/>
          <w:szCs w:val="21"/>
        </w:rPr>
      </w:pPr>
      <w:r>
        <w:rPr>
          <w:rFonts w:hint="eastAsia" w:ascii="Times New Roman" w:hAnsi="Times New Roman"/>
          <w:color w:val="auto"/>
          <w:spacing w:val="6"/>
          <w:sz w:val="21"/>
          <w:szCs w:val="21"/>
          <w:highlight w:val="none"/>
          <w:lang w:val="en-US" w:eastAsia="zh-CN"/>
        </w:rPr>
        <w:t>202</w:t>
      </w:r>
      <w:r>
        <w:rPr>
          <w:rFonts w:hint="eastAsia"/>
          <w:color w:val="auto"/>
          <w:spacing w:val="6"/>
          <w:sz w:val="21"/>
          <w:szCs w:val="21"/>
          <w:highlight w:val="none"/>
          <w:lang w:val="en-US" w:eastAsia="zh-CN"/>
        </w:rPr>
        <w:t>5</w:t>
      </w:r>
      <w:r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  <w:t>年</w:t>
      </w:r>
      <w:r>
        <w:rPr>
          <w:rFonts w:hint="eastAsia"/>
          <w:color w:val="auto"/>
          <w:spacing w:val="6"/>
          <w:sz w:val="21"/>
          <w:szCs w:val="21"/>
          <w:highlight w:val="none"/>
          <w:lang w:val="en-US" w:eastAsia="zh-CN"/>
        </w:rPr>
        <w:t>3</w:t>
      </w:r>
      <w:r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  <w:t>月</w:t>
      </w:r>
      <w:r>
        <w:rPr>
          <w:rFonts w:hint="eastAsia"/>
          <w:color w:val="auto"/>
          <w:spacing w:val="6"/>
          <w:sz w:val="21"/>
          <w:szCs w:val="21"/>
          <w:highlight w:val="none"/>
          <w:lang w:val="en-US" w:eastAsia="zh-CN"/>
        </w:rPr>
        <w:t>28</w:t>
      </w:r>
      <w:r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  <w:t>日</w:t>
      </w:r>
      <w:r>
        <w:rPr>
          <w:rFonts w:ascii="Times New Roman" w:hAnsi="Times New Roman"/>
          <w:color w:val="auto"/>
          <w:spacing w:val="6"/>
          <w:sz w:val="21"/>
          <w:szCs w:val="21"/>
        </w:rPr>
        <w:t>，</w:t>
      </w:r>
      <w:r>
        <w:rPr>
          <w:rFonts w:hint="eastAsia"/>
          <w:color w:val="auto"/>
          <w:spacing w:val="6"/>
          <w:sz w:val="21"/>
          <w:szCs w:val="21"/>
          <w:lang w:val="en-US" w:eastAsia="zh-CN"/>
        </w:rPr>
        <w:t>本溪众诚顺合建材有限公司将本溪众诚顺合新建生产线项目</w:t>
      </w:r>
      <w:r>
        <w:rPr>
          <w:rFonts w:ascii="Times New Roman" w:hAnsi="Times New Roman"/>
          <w:color w:val="auto"/>
          <w:spacing w:val="6"/>
          <w:sz w:val="21"/>
          <w:szCs w:val="21"/>
        </w:rPr>
        <w:t>竣工环境保护验收监测报告对照《建设项目竣工环境保护验收暂行办法》，严格依照国家有关法律法规、建设项目竣工环境保护验收技术规范、项目环境影响评价报告书（表）和审批部门审批决定等要求对本项目进行验收，提出意见如下：</w:t>
      </w:r>
    </w:p>
    <w:p w14:paraId="5ABB0F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beforeLines="50" w:line="360" w:lineRule="auto"/>
        <w:ind w:firstLine="446" w:firstLineChars="200"/>
        <w:jc w:val="both"/>
        <w:textAlignment w:val="auto"/>
        <w:rPr>
          <w:rFonts w:ascii="Times New Roman" w:hAnsi="Times New Roman"/>
          <w:b/>
          <w:color w:val="auto"/>
          <w:spacing w:val="6"/>
          <w:sz w:val="21"/>
          <w:szCs w:val="21"/>
        </w:rPr>
      </w:pPr>
      <w:r>
        <w:rPr>
          <w:rFonts w:ascii="Times New Roman" w:hAnsi="Times New Roman"/>
          <w:b/>
          <w:color w:val="auto"/>
          <w:spacing w:val="6"/>
          <w:sz w:val="21"/>
          <w:szCs w:val="21"/>
        </w:rPr>
        <w:t>工程建设基本情况</w:t>
      </w:r>
    </w:p>
    <w:p w14:paraId="7235DE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44" w:firstLineChars="200"/>
        <w:jc w:val="both"/>
        <w:textAlignment w:val="auto"/>
        <w:rPr>
          <w:rFonts w:ascii="Times New Roman" w:hAnsi="Times New Roman"/>
          <w:color w:val="auto"/>
          <w:spacing w:val="6"/>
          <w:sz w:val="21"/>
          <w:szCs w:val="21"/>
        </w:rPr>
      </w:pPr>
      <w:r>
        <w:rPr>
          <w:rFonts w:ascii="Times New Roman" w:hAnsi="Times New Roman"/>
          <w:color w:val="auto"/>
          <w:spacing w:val="6"/>
          <w:sz w:val="21"/>
          <w:szCs w:val="21"/>
        </w:rPr>
        <w:t>建设地点、规模、主要建设内容</w:t>
      </w:r>
    </w:p>
    <w:p w14:paraId="6BCDD93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  <w:t>本溪众诚顺合建材有限公司</w:t>
      </w:r>
      <w:r>
        <w:rPr>
          <w:rFonts w:hint="default" w:ascii="Times New Roman" w:hAnsi="Times New Roman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  <w:t>位于</w:t>
      </w:r>
      <w:r>
        <w:rPr>
          <w:rFonts w:hint="eastAsia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  <w:t>辽宁省本溪市溪湖区上石村</w:t>
      </w:r>
      <w:r>
        <w:rPr>
          <w:rFonts w:hint="default" w:ascii="Times New Roman" w:hAnsi="Times New Roman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  <w:t>，总投资</w:t>
      </w:r>
      <w:r>
        <w:rPr>
          <w:rFonts w:hint="eastAsia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  <w:t>317.5</w:t>
      </w:r>
      <w:r>
        <w:rPr>
          <w:rFonts w:hint="default" w:ascii="Times New Roman" w:hAnsi="Times New Roman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  <w:t>万元，本项目主要</w:t>
      </w:r>
      <w:r>
        <w:rPr>
          <w:rFonts w:hint="eastAsia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  <w:t>进行采矿废石破碎</w:t>
      </w:r>
      <w:r>
        <w:rPr>
          <w:rFonts w:hint="default" w:ascii="Times New Roman" w:hAnsi="Times New Roman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  <w:t>。本项目用地面积</w:t>
      </w:r>
      <w:r>
        <w:rPr>
          <w:rFonts w:hint="eastAsia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  <w:t>5000</w:t>
      </w:r>
      <w:r>
        <w:rPr>
          <w:rFonts w:hint="default" w:ascii="Times New Roman" w:hAnsi="Times New Roman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  <w:t>平方米。项目建设内容：</w:t>
      </w:r>
      <w:r>
        <w:rPr>
          <w:rFonts w:hint="eastAsia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  <w:t>处理规模25万t/a的破碎线1条及其配套的环保设施</w:t>
      </w:r>
      <w:r>
        <w:rPr>
          <w:rFonts w:hint="default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  <w:t>。</w:t>
      </w:r>
      <w:r>
        <w:rPr>
          <w:rFonts w:hint="eastAsia" w:eastAsia="宋体" w:cs="Times New Roman"/>
          <w:snapToGrid/>
          <w:color w:val="auto"/>
          <w:kern w:val="0"/>
          <w:sz w:val="21"/>
          <w:szCs w:val="21"/>
          <w:highlight w:val="none"/>
          <w:lang w:val="en-US" w:eastAsia="zh-CN" w:bidi="ar"/>
        </w:rPr>
        <w:t>本次验收为整体验收。</w:t>
      </w:r>
    </w:p>
    <w:p w14:paraId="6DA07F6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line="360" w:lineRule="auto"/>
        <w:ind w:left="0" w:leftChars="0" w:firstLine="444" w:firstLineChars="200"/>
        <w:jc w:val="both"/>
        <w:textAlignment w:val="auto"/>
        <w:rPr>
          <w:rFonts w:ascii="Times New Roman" w:hAnsi="Times New Roman"/>
          <w:color w:val="auto"/>
          <w:spacing w:val="6"/>
          <w:sz w:val="21"/>
          <w:szCs w:val="21"/>
        </w:rPr>
      </w:pPr>
      <w:r>
        <w:rPr>
          <w:rFonts w:ascii="Times New Roman" w:hAnsi="Times New Roman"/>
          <w:color w:val="auto"/>
          <w:spacing w:val="6"/>
          <w:sz w:val="21"/>
          <w:szCs w:val="21"/>
        </w:rPr>
        <w:t>建设过程及环保审批情况</w:t>
      </w:r>
    </w:p>
    <w:p w14:paraId="0D329B7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pacing w:val="6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20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年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月，</w:t>
      </w:r>
      <w:r>
        <w:rPr>
          <w:rFonts w:hint="eastAsia" w:cs="Times New Roman"/>
          <w:color w:val="auto"/>
          <w:sz w:val="21"/>
          <w:szCs w:val="24"/>
          <w:highlight w:val="none"/>
          <w:vertAlign w:val="baseline"/>
          <w:lang w:val="en-US" w:eastAsia="zh-CN"/>
        </w:rPr>
        <w:t>辽宁隆昇咨询管理服务有限公司</w:t>
      </w:r>
      <w:r>
        <w:rPr>
          <w:rFonts w:hint="default" w:ascii="Times New Roman" w:hAnsi="Times New Roman" w:eastAsia="宋体" w:cs="Times New Roman"/>
          <w:color w:val="auto"/>
          <w:sz w:val="21"/>
          <w:szCs w:val="24"/>
          <w:highlight w:val="none"/>
          <w:vertAlign w:val="baseline"/>
          <w:lang w:val="en-US" w:eastAsia="zh-CN"/>
        </w:rPr>
        <w:t>编制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完成了《</w:t>
      </w:r>
      <w:r>
        <w:rPr>
          <w:rFonts w:hint="eastAsia" w:cs="Times New Roman"/>
          <w:color w:val="auto"/>
          <w:sz w:val="21"/>
          <w:szCs w:val="21"/>
          <w:highlight w:val="none"/>
          <w:lang w:val="zh-CN"/>
        </w:rPr>
        <w:t>本溪众诚顺合新建生产线项目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zh-CN"/>
        </w:rPr>
        <w:t>环境影响报告表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》的编制，20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年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月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日</w:t>
      </w:r>
      <w:r>
        <w:rPr>
          <w:rFonts w:hint="eastAsia" w:cs="Times New Roman"/>
          <w:color w:val="auto"/>
          <w:sz w:val="21"/>
          <w:szCs w:val="21"/>
          <w:highlight w:val="none"/>
          <w:lang w:eastAsia="zh-CN"/>
        </w:rPr>
        <w:t>本溪市生态环境局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以“</w:t>
      </w:r>
      <w:r>
        <w:rPr>
          <w:rFonts w:hint="eastAsia" w:cs="Times New Roman"/>
          <w:color w:val="auto"/>
          <w:sz w:val="21"/>
          <w:szCs w:val="21"/>
          <w:highlight w:val="none"/>
          <w:lang w:eastAsia="zh-CN"/>
        </w:rPr>
        <w:t>本环建表字[202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cs="Times New Roman"/>
          <w:color w:val="auto"/>
          <w:sz w:val="21"/>
          <w:szCs w:val="21"/>
          <w:highlight w:val="none"/>
          <w:lang w:eastAsia="zh-CN"/>
        </w:rPr>
        <w:t>]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cs="Times New Roman"/>
          <w:color w:val="auto"/>
          <w:sz w:val="21"/>
          <w:szCs w:val="21"/>
          <w:highlight w:val="none"/>
          <w:lang w:eastAsia="zh-CN"/>
        </w:rPr>
        <w:t>号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”文对该项目环境影响报告表予以批复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，项目于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20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年开始建设，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2025年2月建设完成，建设完成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准备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开展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竣工环境保护验收工作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，本次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验收范围为对</w:t>
      </w:r>
      <w:r>
        <w:rPr>
          <w:rFonts w:hint="eastAsia" w:cs="Times New Roman"/>
          <w:color w:val="auto"/>
          <w:sz w:val="21"/>
          <w:szCs w:val="21"/>
          <w:highlight w:val="none"/>
          <w:lang w:val="zh-CN"/>
        </w:rPr>
        <w:t>本溪众诚顺合新建生产线项目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进行整体验收。</w:t>
      </w:r>
    </w:p>
    <w:p w14:paraId="7708A11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line="360" w:lineRule="auto"/>
        <w:ind w:left="0" w:leftChars="0" w:firstLine="444" w:firstLineChars="200"/>
        <w:jc w:val="both"/>
        <w:textAlignment w:val="auto"/>
        <w:rPr>
          <w:rFonts w:ascii="Times New Roman" w:hAnsi="Times New Roman"/>
          <w:color w:val="auto"/>
          <w:spacing w:val="6"/>
          <w:sz w:val="21"/>
          <w:szCs w:val="21"/>
        </w:rPr>
      </w:pPr>
      <w:r>
        <w:rPr>
          <w:rFonts w:ascii="Times New Roman" w:hAnsi="Times New Roman"/>
          <w:color w:val="auto"/>
          <w:spacing w:val="6"/>
          <w:sz w:val="21"/>
          <w:szCs w:val="21"/>
        </w:rPr>
        <w:t>投资情况</w:t>
      </w:r>
    </w:p>
    <w:p w14:paraId="2C2083E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line="360" w:lineRule="auto"/>
        <w:ind w:left="0" w:leftChars="0" w:firstLine="420" w:firstLineChars="200"/>
        <w:textAlignment w:val="auto"/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</w:pPr>
      <w:r>
        <w:rPr>
          <w:rStyle w:val="16"/>
          <w:rFonts w:ascii="Times New Roman" w:hAnsi="Times New Roman"/>
          <w:color w:val="auto"/>
          <w:sz w:val="21"/>
          <w:szCs w:val="21"/>
          <w:highlight w:val="none"/>
        </w:rPr>
        <w:t>工程实际总投资：</w:t>
      </w:r>
      <w:r>
        <w:rPr>
          <w:rStyle w:val="16"/>
          <w:rFonts w:hint="eastAsia"/>
          <w:color w:val="auto"/>
          <w:sz w:val="21"/>
          <w:szCs w:val="21"/>
          <w:highlight w:val="none"/>
          <w:lang w:val="en-US" w:eastAsia="zh-CN"/>
        </w:rPr>
        <w:t>317.5</w:t>
      </w:r>
      <w:r>
        <w:rPr>
          <w:rStyle w:val="16"/>
          <w:rFonts w:ascii="Times New Roman" w:hAnsi="Times New Roman"/>
          <w:color w:val="auto"/>
          <w:sz w:val="21"/>
          <w:szCs w:val="21"/>
          <w:highlight w:val="none"/>
        </w:rPr>
        <w:t>万元</w:t>
      </w:r>
      <w:r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  <w:t>，其中环保投资</w:t>
      </w:r>
      <w:r>
        <w:rPr>
          <w:rFonts w:hint="eastAsia"/>
          <w:color w:val="auto"/>
          <w:spacing w:val="6"/>
          <w:sz w:val="21"/>
          <w:szCs w:val="21"/>
          <w:highlight w:val="none"/>
          <w:lang w:val="en-US" w:eastAsia="zh-CN"/>
        </w:rPr>
        <w:t>87.5</w:t>
      </w:r>
      <w:r>
        <w:rPr>
          <w:rFonts w:ascii="Times New Roman" w:hAnsi="Times New Roman"/>
          <w:color w:val="auto"/>
          <w:sz w:val="21"/>
          <w:szCs w:val="21"/>
          <w:highlight w:val="none"/>
        </w:rPr>
        <w:t>万元，占总投资的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28</w:t>
      </w:r>
      <w:r>
        <w:rPr>
          <w:rFonts w:ascii="Times New Roman" w:hAnsi="Times New Roman"/>
          <w:color w:val="auto"/>
          <w:sz w:val="21"/>
          <w:szCs w:val="21"/>
          <w:highlight w:val="none"/>
        </w:rPr>
        <w:t>%</w:t>
      </w:r>
      <w:r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  <w:t>。</w:t>
      </w:r>
    </w:p>
    <w:p w14:paraId="6B63EB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line="360" w:lineRule="auto"/>
        <w:ind w:left="0" w:leftChars="0" w:firstLine="444" w:firstLineChars="200"/>
        <w:jc w:val="both"/>
        <w:textAlignment w:val="auto"/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</w:pPr>
      <w:r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  <w:t>验收范围</w:t>
      </w:r>
    </w:p>
    <w:p w14:paraId="0CE1E6CA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="0" w:line="360" w:lineRule="auto"/>
        <w:ind w:left="0" w:leftChars="0" w:firstLine="444" w:firstLineChars="200"/>
        <w:textAlignment w:val="auto"/>
        <w:rPr>
          <w:rFonts w:ascii="Times New Roman" w:hAnsi="Times New Roman"/>
          <w:b w:val="0"/>
          <w:bCs/>
          <w:color w:val="auto"/>
          <w:spacing w:val="6"/>
          <w:sz w:val="21"/>
          <w:szCs w:val="21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spacing w:val="6"/>
          <w:sz w:val="21"/>
          <w:szCs w:val="21"/>
          <w:highlight w:val="none"/>
        </w:rPr>
        <w:t>本次环保验收范围</w:t>
      </w:r>
      <w:r>
        <w:rPr>
          <w:rFonts w:hint="eastAsia" w:ascii="Times New Roman"/>
          <w:b w:val="0"/>
          <w:bCs/>
          <w:color w:val="auto"/>
          <w:spacing w:val="6"/>
          <w:sz w:val="21"/>
          <w:szCs w:val="21"/>
          <w:highlight w:val="none"/>
          <w:lang w:val="en-US" w:eastAsia="zh-CN"/>
        </w:rPr>
        <w:t>为整体验收</w:t>
      </w:r>
      <w:r>
        <w:rPr>
          <w:rFonts w:hint="eastAsia" w:ascii="Times New Roman" w:hAnsi="Times New Roman"/>
          <w:b w:val="0"/>
          <w:bCs/>
          <w:color w:val="auto"/>
          <w:spacing w:val="6"/>
          <w:sz w:val="21"/>
          <w:szCs w:val="21"/>
          <w:highlight w:val="none"/>
        </w:rPr>
        <w:t>。</w:t>
      </w:r>
    </w:p>
    <w:p w14:paraId="6AEFBB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beforeLines="50" w:line="360" w:lineRule="auto"/>
        <w:ind w:firstLine="446" w:firstLineChars="200"/>
        <w:jc w:val="both"/>
        <w:textAlignment w:val="auto"/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  <w:t>工程变动情况</w:t>
      </w:r>
    </w:p>
    <w:p w14:paraId="37392D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="0" w:line="360" w:lineRule="auto"/>
        <w:ind w:left="0" w:leftChars="0" w:firstLine="420" w:firstLineChars="200"/>
        <w:textAlignment w:val="baseline"/>
        <w:rPr>
          <w:rFonts w:hint="default" w:ascii="Times New Roman" w:hAnsi="Times New Roman" w:eastAsia="宋体" w:cs="Times New Roman"/>
          <w:b w:val="0"/>
          <w:bCs/>
          <w:color w:val="auto"/>
          <w:sz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highlight w:val="none"/>
          <w:lang w:val="en-US" w:eastAsia="zh-CN"/>
        </w:rPr>
        <w:t>根据关于印发《污染影响类建设项目重大变动清单（试行）》的通知（环办环评函〔2020〕688号）可知，项目性质、规模、地点、生产工艺、环境保护措施等若发生变化，导致第6条中所列情形之一的需要重新进行项目重大变动的审批。本项目性质、规模、地点、生产工艺、环境保护措施均未发生变化，没有导致第6条中所列情形之一，仅环保投资及总投资略有增加，因此不属于重大变动，可以纳入竣工环境保护验收管理。</w:t>
      </w:r>
    </w:p>
    <w:p w14:paraId="3033C7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beforeLines="50" w:line="360" w:lineRule="auto"/>
        <w:ind w:firstLine="446" w:firstLineChars="200"/>
        <w:jc w:val="both"/>
        <w:textAlignment w:val="auto"/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  <w:t>环境保护设施建设情况</w:t>
      </w:r>
    </w:p>
    <w:p w14:paraId="24685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beforeLines="50" w:line="360" w:lineRule="auto"/>
        <w:ind w:firstLine="223" w:firstLineChars="100"/>
        <w:jc w:val="both"/>
        <w:textAlignment w:val="auto"/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</w:pPr>
      <w:bookmarkStart w:id="0" w:name="_Toc512104230"/>
      <w:r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  <w:t>1、废气治理情况</w:t>
      </w:r>
    </w:p>
    <w:p w14:paraId="360F4CF0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line="360" w:lineRule="auto"/>
        <w:ind w:firstLine="420" w:firstLineChars="200"/>
        <w:rPr>
          <w:rFonts w:hint="default" w:ascii="Times New Roman" w:hAnsi="Times New Roman"/>
          <w:b w:val="0"/>
          <w:bCs w:val="0"/>
          <w:color w:val="auto"/>
          <w:sz w:val="21"/>
          <w:szCs w:val="21"/>
          <w:highlight w:val="none"/>
          <w:lang w:val="en-US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本项目产生的废气污染物主要为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原料加工过程产生的颗粒物。经集气罩收集由布袋除尘器处理，处理后的颗粒物经15m排气筒有组织排放。未经收集的颗粒物经厂房封闭、洒水降尘等措施处理后无组织排放。</w:t>
      </w:r>
    </w:p>
    <w:p w14:paraId="75A1E0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beforeLines="50" w:line="360" w:lineRule="auto"/>
        <w:ind w:firstLine="223" w:firstLineChars="100"/>
        <w:jc w:val="both"/>
        <w:textAlignment w:val="auto"/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  <w:t>2、废水治理情况</w:t>
      </w:r>
    </w:p>
    <w:p w14:paraId="54CB2849">
      <w:pPr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本项目</w:t>
      </w:r>
      <w:r>
        <w:rPr>
          <w:rFonts w:hint="eastAsia" w:cs="Times New Roman" w:eastAsia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生活污水排入旱厕定期清掏。生产过程的降尘用水蒸发损耗，车轮清洗水经沉淀处理后循环使用不外排。</w:t>
      </w:r>
    </w:p>
    <w:p w14:paraId="1DF0D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beforeLines="50" w:line="360" w:lineRule="auto"/>
        <w:ind w:firstLine="223" w:firstLineChars="100"/>
        <w:jc w:val="both"/>
        <w:textAlignment w:val="auto"/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  <w:t>3、噪声治理情况</w:t>
      </w:r>
      <w:bookmarkEnd w:id="0"/>
    </w:p>
    <w:p w14:paraId="16611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/>
        <w:ind w:firstLine="420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bookmarkStart w:id="1" w:name="_Toc512104231"/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为更进一步降低项目噪声对周边声环境的影响，在优先选用低噪声生产设备的基础上，采取针对高噪声设备进行加固、安装减振底座，加装消音器，加强设备养护管理等降噪措施。</w:t>
      </w:r>
    </w:p>
    <w:p w14:paraId="7D360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beforeLines="50" w:line="360" w:lineRule="auto"/>
        <w:ind w:firstLine="223" w:firstLineChars="100"/>
        <w:jc w:val="both"/>
        <w:textAlignment w:val="auto"/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  <w:t>4、固体废物治理情况</w:t>
      </w:r>
      <w:bookmarkEnd w:id="1"/>
    </w:p>
    <w:p w14:paraId="294982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/>
          <w:b w:val="0"/>
          <w:bCs/>
          <w:color w:val="auto"/>
          <w:sz w:val="21"/>
          <w:szCs w:val="21"/>
          <w:highlight w:val="none"/>
          <w:lang w:val="en-US" w:eastAsia="zh-CN"/>
        </w:rPr>
        <w:t>本项目</w:t>
      </w:r>
      <w:r>
        <w:rPr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除尘灰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</w:rPr>
        <w:t>、</w:t>
      </w:r>
      <w:r>
        <w:rPr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落地粉尘、废衬板、废筛网收集外售，废滤袋厂家回收，沉渣送一般固废填埋场填埋处理。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员工生活垃圾统一由环卫每日清运。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vertAlign w:val="baseline"/>
          <w:lang w:val="en-US" w:eastAsia="zh-CN"/>
        </w:rPr>
        <w:t>本项目机械设备、维</w:t>
      </w:r>
      <w:r>
        <w:rPr>
          <w:rFonts w:hint="eastAsia" w:ascii="Times New Roman" w:hAnsi="Times New Roman" w:eastAsia="宋体" w:cs="Times New Roman"/>
          <w:b w:val="0"/>
          <w:color w:val="auto"/>
          <w:sz w:val="21"/>
          <w:szCs w:val="21"/>
          <w:highlight w:val="none"/>
          <w:vertAlign w:val="baseline"/>
          <w:lang w:val="en-US" w:eastAsia="zh-CN"/>
        </w:rPr>
        <w:t>修车辆所产生的的废机油</w:t>
      </w:r>
      <w:r>
        <w:rPr>
          <w:rFonts w:hint="eastAsia" w:cs="Times New Roman"/>
          <w:b w:val="0"/>
          <w:color w:val="auto"/>
          <w:sz w:val="21"/>
          <w:szCs w:val="21"/>
          <w:highlight w:val="none"/>
          <w:vertAlign w:val="baseline"/>
          <w:lang w:val="en-US" w:eastAsia="zh-CN"/>
        </w:rPr>
        <w:t>、废机油桶收集后暂存危废暂存间定期委托</w:t>
      </w:r>
      <w:r>
        <w:rPr>
          <w:rFonts w:hint="eastAsia" w:cs="Times New Roman"/>
          <w:b w:val="0"/>
          <w:color w:val="auto"/>
          <w:sz w:val="21"/>
          <w:szCs w:val="21"/>
          <w:highlight w:val="none"/>
          <w:lang w:val="en-US" w:eastAsia="zh-CN"/>
        </w:rPr>
        <w:t>有资质单位处置</w:t>
      </w:r>
      <w:r>
        <w:rPr>
          <w:rFonts w:hint="eastAsia" w:ascii="Times New Roman" w:hAnsi="Times New Roman" w:eastAsia="宋体" w:cs="Times New Roman"/>
          <w:b w:val="0"/>
          <w:color w:val="auto"/>
          <w:sz w:val="21"/>
          <w:szCs w:val="21"/>
          <w:highlight w:val="none"/>
          <w:vertAlign w:val="baseline"/>
          <w:lang w:val="en-US" w:eastAsia="zh-CN"/>
        </w:rPr>
        <w:t>。</w:t>
      </w:r>
    </w:p>
    <w:p w14:paraId="1B258A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beforeLines="50" w:line="360" w:lineRule="auto"/>
        <w:ind w:firstLine="446" w:firstLineChars="200"/>
        <w:jc w:val="both"/>
        <w:textAlignment w:val="auto"/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  <w:t>环境保护设施调试效果</w:t>
      </w:r>
    </w:p>
    <w:p w14:paraId="70F51515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经</w:t>
      </w:r>
      <w:r>
        <w:rPr>
          <w:rFonts w:hint="eastAsia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沈阳恒光环境检测技术有限公司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于202</w:t>
      </w:r>
      <w:r>
        <w:rPr>
          <w:rFonts w:hint="eastAsia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5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年</w:t>
      </w:r>
      <w:r>
        <w:rPr>
          <w:rFonts w:hint="eastAsia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3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月</w:t>
      </w:r>
      <w:r>
        <w:rPr>
          <w:rFonts w:hint="eastAsia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25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日~</w:t>
      </w:r>
      <w:r>
        <w:rPr>
          <w:rFonts w:hint="eastAsia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3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月</w:t>
      </w:r>
      <w:r>
        <w:rPr>
          <w:rFonts w:hint="eastAsia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26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日对本项目进行监测，监测结果表明，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无组织排放</w:t>
      </w:r>
      <w:r>
        <w:rPr>
          <w:rFonts w:hint="eastAsia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颗粒物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厂界浓度满足</w:t>
      </w: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  <w:t>《大气污染物综合排放标准》（GB16297-1996）表2无组织排放标准浓度限值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；有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组织排放</w:t>
      </w:r>
      <w:r>
        <w:rPr>
          <w:rFonts w:hint="eastAsia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颗粒物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排气筒出口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浓度满足</w:t>
      </w: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  <w:t>《大气污染物综合排放标准》（GB16297-1996）表2</w:t>
      </w:r>
      <w:r>
        <w:rPr>
          <w:rFonts w:hint="eastAsia" w:ascii="Times New Roman" w:hAnsi="Times New Roman" w:eastAsia="宋体" w:cs="Times New Roman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  <w:t>有组织</w:t>
      </w: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  <w:t>排放标准浓度限值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；厂界四周噪声值符合《工业企业厂界环境噪声排放标准》（GB12348-2008）</w:t>
      </w:r>
      <w:r>
        <w:rPr>
          <w:rFonts w:hint="eastAsia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highlight w:val="none"/>
          <w:vertAlign w:val="baseline"/>
          <w:lang w:val="en-US" w:eastAsia="zh-CN"/>
        </w:rPr>
        <w:t>类标准要求。</w:t>
      </w:r>
    </w:p>
    <w:p w14:paraId="0BE982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beforeLines="50" w:line="360" w:lineRule="auto"/>
        <w:ind w:firstLine="446" w:firstLineChars="200"/>
        <w:jc w:val="both"/>
        <w:textAlignment w:val="auto"/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  <w:t>工程建设对环境的影响</w:t>
      </w:r>
    </w:p>
    <w:p w14:paraId="5305F1A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line="360" w:lineRule="auto"/>
        <w:ind w:firstLine="444" w:firstLineChars="200"/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</w:pPr>
      <w:r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  <w:t>根据监测结果，该项目实施后，项目产生的废气、噪声达到验收执行标准。</w:t>
      </w:r>
    </w:p>
    <w:p w14:paraId="29E6B3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beforeLines="50" w:line="360" w:lineRule="auto"/>
        <w:ind w:firstLine="446" w:firstLineChars="200"/>
        <w:jc w:val="both"/>
        <w:textAlignment w:val="auto"/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  <w:t>验收结论</w:t>
      </w:r>
    </w:p>
    <w:p w14:paraId="021F75E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line="360" w:lineRule="auto"/>
        <w:ind w:firstLine="444" w:firstLineChars="200"/>
        <w:rPr>
          <w:rFonts w:hint="eastAsia" w:ascii="Times New Roman" w:hAnsi="Times New Roman"/>
          <w:color w:val="auto"/>
          <w:spacing w:val="6"/>
          <w:sz w:val="21"/>
          <w:szCs w:val="21"/>
          <w:highlight w:val="none"/>
          <w:lang w:eastAsia="zh-CN"/>
        </w:rPr>
      </w:pPr>
      <w:r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  <w:t>经核查，本项目无《建设项目竣工环境保护验收暂行办法》中规定的验收不合格情形存在，基本符合环评报告表及审批文件要求的内容。</w:t>
      </w:r>
      <w:r>
        <w:rPr>
          <w:rFonts w:hint="eastAsia" w:ascii="Times New Roman" w:hAnsi="Times New Roman"/>
          <w:color w:val="auto"/>
          <w:spacing w:val="6"/>
          <w:sz w:val="21"/>
          <w:szCs w:val="21"/>
          <w:highlight w:val="none"/>
          <w:lang w:eastAsia="zh-CN"/>
        </w:rPr>
        <w:t>验收工作组同意通过本项目环保验收，本项目竣工环境保护验收合格。</w:t>
      </w:r>
    </w:p>
    <w:p w14:paraId="2770EA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beforeLines="50" w:line="360" w:lineRule="auto"/>
        <w:ind w:firstLine="446" w:firstLineChars="200"/>
        <w:jc w:val="both"/>
        <w:textAlignment w:val="auto"/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pacing w:val="6"/>
          <w:sz w:val="21"/>
          <w:szCs w:val="21"/>
          <w:highlight w:val="none"/>
        </w:rPr>
        <w:t>后续要求</w:t>
      </w:r>
    </w:p>
    <w:p w14:paraId="5CA0942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line="360" w:lineRule="auto"/>
        <w:ind w:firstLine="444" w:firstLineChars="200"/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</w:pPr>
      <w:bookmarkStart w:id="2" w:name="_Toc367773645"/>
      <w:r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  <w:t>加强环保设施的运行管理，</w:t>
      </w:r>
      <w:r>
        <w:rPr>
          <w:rFonts w:hint="eastAsia"/>
          <w:lang w:val="en-US" w:eastAsia="zh-CN"/>
        </w:rPr>
        <w:t>加强生产设备维护，</w:t>
      </w:r>
      <w:r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  <w:t>确保污染物稳定达标排放</w:t>
      </w:r>
      <w:r>
        <w:rPr>
          <w:rFonts w:hint="eastAsia"/>
          <w:color w:val="auto"/>
          <w:spacing w:val="6"/>
          <w:sz w:val="21"/>
          <w:szCs w:val="21"/>
          <w:highlight w:val="none"/>
          <w:lang w:eastAsia="zh-CN"/>
        </w:rPr>
        <w:t>；</w:t>
      </w:r>
    </w:p>
    <w:p w14:paraId="77CF3DD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line="360" w:lineRule="auto"/>
        <w:ind w:firstLine="444" w:firstLineChars="200"/>
        <w:rPr>
          <w:rFonts w:ascii="Times New Roman" w:hAnsi="Times New Roman"/>
          <w:color w:val="auto"/>
          <w:spacing w:val="6"/>
          <w:sz w:val="21"/>
          <w:szCs w:val="21"/>
          <w:highlight w:val="none"/>
        </w:rPr>
      </w:pPr>
      <w:r>
        <w:rPr>
          <w:rFonts w:hint="eastAsia"/>
          <w:color w:val="auto"/>
          <w:spacing w:val="6"/>
          <w:sz w:val="21"/>
          <w:szCs w:val="21"/>
          <w:highlight w:val="none"/>
          <w:lang w:val="en-US" w:eastAsia="zh-CN"/>
        </w:rPr>
        <w:t>加强厂区洒水降尘，降低无组织污染物排放。</w:t>
      </w:r>
    </w:p>
    <w:p w14:paraId="3B0279DA">
      <w:pPr>
        <w:pStyle w:val="2"/>
        <w:numPr>
          <w:ilvl w:val="0"/>
          <w:numId w:val="0"/>
        </w:numPr>
        <w:ind w:leftChars="0"/>
      </w:pPr>
    </w:p>
    <w:bookmarkEnd w:id="2"/>
    <w:p w14:paraId="032240DE">
      <w:pPr>
        <w:pStyle w:val="11"/>
        <w:spacing w:line="360" w:lineRule="auto"/>
        <w:rPr>
          <w:rFonts w:hint="eastAsia" w:ascii="Times New Roman" w:hAnsi="Times New Roman" w:cs="Times New Roman"/>
          <w:b/>
          <w:color w:val="auto"/>
          <w:spacing w:val="6"/>
          <w:sz w:val="21"/>
          <w:szCs w:val="21"/>
          <w:highlight w:val="none"/>
          <w:lang w:eastAsia="zh-CN"/>
        </w:rPr>
      </w:pPr>
    </w:p>
    <w:p w14:paraId="4EC06A3E">
      <w:pPr>
        <w:pStyle w:val="11"/>
        <w:spacing w:line="360" w:lineRule="auto"/>
        <w:rPr>
          <w:rFonts w:hint="eastAsia" w:ascii="Times New Roman" w:hAnsi="Times New Roman" w:cs="Times New Roman"/>
          <w:b/>
          <w:color w:val="auto"/>
          <w:spacing w:val="6"/>
          <w:sz w:val="21"/>
          <w:szCs w:val="21"/>
          <w:highlight w:val="none"/>
          <w:lang w:eastAsia="zh-CN"/>
        </w:rPr>
      </w:pPr>
    </w:p>
    <w:p w14:paraId="21F5FAE5">
      <w:pPr>
        <w:pStyle w:val="11"/>
        <w:spacing w:line="360" w:lineRule="auto"/>
        <w:rPr>
          <w:rFonts w:hint="eastAsia" w:ascii="Times New Roman" w:hAnsi="Times New Roman" w:cs="Times New Roman"/>
          <w:b/>
          <w:color w:val="auto"/>
          <w:spacing w:val="6"/>
          <w:sz w:val="21"/>
          <w:szCs w:val="21"/>
          <w:highlight w:val="none"/>
          <w:lang w:eastAsia="zh-CN"/>
        </w:rPr>
      </w:pPr>
    </w:p>
    <w:p w14:paraId="1A2431E2">
      <w:pPr>
        <w:pStyle w:val="11"/>
        <w:spacing w:line="360" w:lineRule="auto"/>
        <w:rPr>
          <w:rFonts w:hint="eastAsia" w:ascii="Times New Roman" w:hAnsi="Times New Roman" w:eastAsia="宋体" w:cs="Times New Roman"/>
          <w:color w:val="auto"/>
          <w:sz w:val="21"/>
          <w:szCs w:val="21"/>
          <w:highlight w:val="green"/>
          <w:lang w:eastAsia="zh-CN"/>
        </w:rPr>
      </w:pPr>
      <w:r>
        <w:rPr>
          <w:rFonts w:hint="eastAsia" w:ascii="Times New Roman" w:hAnsi="Times New Roman" w:cs="Times New Roman"/>
          <w:b/>
          <w:color w:val="auto"/>
          <w:spacing w:val="6"/>
          <w:sz w:val="21"/>
          <w:szCs w:val="21"/>
          <w:highlight w:val="none"/>
          <w:lang w:eastAsia="zh-CN"/>
        </w:rPr>
        <w:t>八、验收组人员信息</w:t>
      </w:r>
    </w:p>
    <w:p w14:paraId="568B51B9">
      <w:pPr>
        <w:spacing w:line="360" w:lineRule="auto"/>
        <w:rPr>
          <w:rFonts w:hint="eastAsia" w:ascii="Times New Roman" w:hAnsi="Times New Roman" w:eastAsia="宋体"/>
          <w:color w:val="auto"/>
          <w:lang w:val="eu-ES" w:eastAsia="zh-CN"/>
        </w:rPr>
      </w:pPr>
      <w:r>
        <w:rPr>
          <w:rFonts w:hint="eastAsia" w:ascii="Times New Roman" w:hAnsi="Times New Roman" w:eastAsia="宋体"/>
          <w:color w:val="auto"/>
          <w:lang w:val="eu-ES" w:eastAsia="zh-CN"/>
        </w:rPr>
        <w:t>验收工作组由工程建设单位、验收单位、环境监测单位及特邀</w:t>
      </w:r>
      <w:r>
        <w:rPr>
          <w:rFonts w:hint="eastAsia" w:ascii="Times New Roman" w:hAnsi="Times New Roman" w:eastAsia="宋体"/>
          <w:color w:val="auto"/>
          <w:lang w:val="en-US" w:eastAsia="zh-CN"/>
        </w:rPr>
        <w:t>3</w:t>
      </w:r>
      <w:r>
        <w:rPr>
          <w:rFonts w:hint="eastAsia" w:ascii="Times New Roman" w:hAnsi="Times New Roman" w:eastAsia="宋体"/>
          <w:color w:val="auto"/>
          <w:lang w:val="eu-ES" w:eastAsia="zh-CN"/>
        </w:rPr>
        <w:t>名专家（名单附后）组成。</w:t>
      </w:r>
    </w:p>
    <w:p w14:paraId="1D51A81C">
      <w:pPr>
        <w:spacing w:line="480" w:lineRule="auto"/>
        <w:ind w:firstLine="840" w:firstLineChars="400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验收工作组</w:t>
      </w:r>
      <w:r>
        <w:rPr>
          <w:rFonts w:hint="eastAsia"/>
          <w:color w:val="auto"/>
          <w:lang w:val="en-US" w:eastAsia="zh-CN"/>
        </w:rPr>
        <w:t>组长</w:t>
      </w:r>
      <w:r>
        <w:rPr>
          <w:rFonts w:hint="eastAsia"/>
          <w:color w:val="auto"/>
          <w:lang w:eastAsia="zh-CN"/>
        </w:rPr>
        <w:t>签字：</w:t>
      </w:r>
    </w:p>
    <w:p w14:paraId="05050234">
      <w:pPr>
        <w:spacing w:line="480" w:lineRule="auto"/>
        <w:ind w:firstLine="840" w:firstLineChars="400"/>
        <w:rPr>
          <w:rFonts w:hint="eastAsia"/>
          <w:color w:val="auto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322580</wp:posOffset>
            </wp:positionV>
            <wp:extent cx="1075055" cy="552450"/>
            <wp:effectExtent l="0" t="0" r="0" b="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b="4396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331470</wp:posOffset>
            </wp:positionV>
            <wp:extent cx="909955" cy="586740"/>
            <wp:effectExtent l="0" t="0" r="0" b="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6F6F6">
                            <a:alpha val="100000"/>
                          </a:srgbClr>
                        </a:clrFrom>
                        <a:clrTo>
                          <a:srgbClr val="F6F6F6">
                            <a:alpha val="100000"/>
                            <a:alpha val="0"/>
                          </a:srgbClr>
                        </a:clrTo>
                      </a:clrChange>
                    </a:blip>
                    <a:srcRect b="4938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187960</wp:posOffset>
            </wp:positionV>
            <wp:extent cx="1250950" cy="728345"/>
            <wp:effectExtent l="0" t="0" r="6350" b="1460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6F6F6">
                            <a:alpha val="100000"/>
                          </a:srgbClr>
                        </a:clrFrom>
                        <a:clrTo>
                          <a:srgbClr val="F6F6F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7EA609">
      <w:pPr>
        <w:spacing w:before="120"/>
        <w:rPr>
          <w:rFonts w:hint="default" w:cs="Times New Roman"/>
          <w:color w:val="0000FF"/>
          <w:sz w:val="21"/>
          <w:szCs w:val="21"/>
          <w:highlight w:val="none"/>
          <w:lang w:val="en-US" w:eastAsia="zh-CN"/>
        </w:rPr>
      </w:pPr>
      <w:r>
        <w:rPr>
          <w:rFonts w:hint="eastAsia" w:cs="Times New Roman"/>
          <w:color w:val="0000FF"/>
          <w:sz w:val="21"/>
          <w:szCs w:val="21"/>
          <w:highlight w:val="none"/>
          <w:lang w:val="en-US" w:eastAsia="zh-CN"/>
        </w:rPr>
        <w:t xml:space="preserve">    </w:t>
      </w:r>
    </w:p>
    <w:p w14:paraId="7D2B3AA0">
      <w:pPr>
        <w:spacing w:before="120"/>
        <w:ind w:firstLine="5250" w:firstLineChars="2500"/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5905EC77">
      <w:pPr>
        <w:spacing w:before="120"/>
        <w:ind w:firstLine="5250" w:firstLineChars="2500"/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  <w:bookmarkStart w:id="3" w:name="_GoBack"/>
      <w:bookmarkEnd w:id="3"/>
    </w:p>
    <w:p w14:paraId="009C49D6">
      <w:pPr>
        <w:pStyle w:val="10"/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6F06CF76">
      <w:pPr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43F71298">
      <w:pPr>
        <w:pStyle w:val="10"/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1BBF54AB">
      <w:pPr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6AEAEEDE">
      <w:pPr>
        <w:pStyle w:val="10"/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762EA1B4">
      <w:pPr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05D39849">
      <w:pPr>
        <w:pStyle w:val="10"/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7A66651C">
      <w:pPr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45876D68">
      <w:pPr>
        <w:pStyle w:val="10"/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00CFF2EA">
      <w:pPr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5ED5DB44">
      <w:pPr>
        <w:pStyle w:val="10"/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6740A08F">
      <w:pPr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06078011">
      <w:pPr>
        <w:pStyle w:val="10"/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0FEAC485">
      <w:pPr>
        <w:rPr>
          <w:rFonts w:hint="eastAsia" w:cs="Times New Roman"/>
          <w:color w:val="0000FF"/>
          <w:sz w:val="21"/>
          <w:szCs w:val="21"/>
          <w:highlight w:val="none"/>
          <w:lang w:eastAsia="zh-CN"/>
        </w:rPr>
      </w:pPr>
    </w:p>
    <w:p w14:paraId="0AD5383B">
      <w:pPr>
        <w:pStyle w:val="10"/>
        <w:rPr>
          <w:rFonts w:hint="eastAsia"/>
          <w:color w:val="auto"/>
          <w:lang w:eastAsia="zh-CN"/>
        </w:rPr>
      </w:pPr>
    </w:p>
    <w:p w14:paraId="3ED3CCC9">
      <w:pPr>
        <w:spacing w:before="120"/>
        <w:ind w:firstLine="5250" w:firstLineChars="2500"/>
        <w:rPr>
          <w:rFonts w:hint="eastAsia" w:cs="Times New Roman"/>
          <w:color w:val="auto"/>
          <w:sz w:val="21"/>
          <w:szCs w:val="21"/>
          <w:highlight w:val="none"/>
          <w:lang w:eastAsia="zh-CN"/>
        </w:rPr>
      </w:pPr>
    </w:p>
    <w:p w14:paraId="07B3B5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jc w:val="right"/>
        <w:textAlignment w:val="auto"/>
        <w:rPr>
          <w:rFonts w:hint="eastAsia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hint="eastAsia" w:cs="Times New Roman"/>
          <w:color w:val="auto"/>
          <w:sz w:val="21"/>
          <w:szCs w:val="21"/>
          <w:highlight w:val="none"/>
          <w:lang w:eastAsia="zh-CN"/>
        </w:rPr>
        <w:t>本溪众诚顺合建材有限公司</w:t>
      </w:r>
    </w:p>
    <w:p w14:paraId="123AC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jc w:val="right"/>
        <w:textAlignment w:val="auto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20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25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年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月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EA6F4"/>
    <w:multiLevelType w:val="singleLevel"/>
    <w:tmpl w:val="D99EA6F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1E514B"/>
    <w:multiLevelType w:val="singleLevel"/>
    <w:tmpl w:val="431E514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0D82F48"/>
    <w:multiLevelType w:val="singleLevel"/>
    <w:tmpl w:val="70D82F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Q1ZTI0MmJmZDM0YWVhZTMxMDdlODIwZWEzOTkifQ=="/>
  </w:docVars>
  <w:rsids>
    <w:rsidRoot w:val="00000000"/>
    <w:rsid w:val="01C67381"/>
    <w:rsid w:val="209D1732"/>
    <w:rsid w:val="2BF32D49"/>
    <w:rsid w:val="3B1D7FF8"/>
    <w:rsid w:val="5BC9442A"/>
    <w:rsid w:val="5CE456C7"/>
    <w:rsid w:val="63B64175"/>
    <w:rsid w:val="67254AB9"/>
    <w:rsid w:val="682A0FA0"/>
    <w:rsid w:val="6C182568"/>
    <w:rsid w:val="7A5133E6"/>
    <w:rsid w:val="7AB66789"/>
    <w:rsid w:val="7B8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3"/>
    <w:next w:val="1"/>
    <w:qFormat/>
    <w:uiPriority w:val="0"/>
    <w:pPr>
      <w:ind w:firstLine="7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15"/>
    </w:pPr>
    <w:rPr>
      <w:rFonts w:ascii="宋体"/>
      <w:b/>
      <w:sz w:val="30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样式5"/>
    <w:basedOn w:val="6"/>
    <w:next w:val="1"/>
    <w:qFormat/>
    <w:uiPriority w:val="0"/>
    <w:pPr>
      <w:spacing w:line="380" w:lineRule="exact"/>
      <w:ind w:firstLine="566" w:firstLineChars="202"/>
    </w:pPr>
    <w:rPr>
      <w:rFonts w:eastAsia="华文行楷"/>
      <w:sz w:val="28"/>
      <w:szCs w:val="24"/>
    </w:rPr>
  </w:style>
  <w:style w:type="paragraph" w:styleId="6">
    <w:name w:val="Normal Indent"/>
    <w:basedOn w:val="1"/>
    <w:next w:val="7"/>
    <w:qFormat/>
    <w:uiPriority w:val="0"/>
    <w:pPr>
      <w:ind w:firstLine="420"/>
    </w:pPr>
    <w:rPr>
      <w:sz w:val="21"/>
    </w:rPr>
  </w:style>
  <w:style w:type="paragraph" w:styleId="7">
    <w:name w:val="Body Text"/>
    <w:basedOn w:val="1"/>
    <w:next w:val="1"/>
    <w:qFormat/>
    <w:uiPriority w:val="0"/>
    <w:pPr>
      <w:ind w:left="120"/>
    </w:pPr>
    <w:rPr>
      <w:rFonts w:ascii="仿宋" w:hAnsi="仿宋" w:eastAsia="仿宋"/>
      <w:sz w:val="24"/>
      <w:szCs w:val="24"/>
    </w:rPr>
  </w:style>
  <w:style w:type="paragraph" w:styleId="8">
    <w:name w:val="Body Text Indent 2"/>
    <w:basedOn w:val="1"/>
    <w:next w:val="9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9">
    <w:name w:val="Body Text First Indent"/>
    <w:basedOn w:val="7"/>
    <w:qFormat/>
    <w:uiPriority w:val="0"/>
    <w:pPr>
      <w:spacing w:after="120"/>
      <w:ind w:firstLine="420" w:firstLineChars="100"/>
    </w:pPr>
    <w:rPr>
      <w:sz w:val="21"/>
      <w:szCs w:val="24"/>
    </w:rPr>
  </w:style>
  <w:style w:type="paragraph" w:styleId="10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Body Text First Indent 2"/>
    <w:basedOn w:val="3"/>
    <w:next w:val="1"/>
    <w:qFormat/>
    <w:uiPriority w:val="0"/>
    <w:pPr>
      <w:ind w:firstLine="420" w:firstLineChars="200"/>
    </w:pPr>
    <w:rPr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3zw"/>
    <w:basedOn w:val="14"/>
    <w:qFormat/>
    <w:uiPriority w:val="0"/>
    <w:rPr>
      <w:sz w:val="32"/>
      <w:szCs w:val="32"/>
    </w:r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  <w:adjustRightInd/>
      <w:snapToGrid/>
      <w:spacing w:beforeLines="0" w:line="240" w:lineRule="auto"/>
      <w:jc w:val="center"/>
    </w:pPr>
    <w:rPr>
      <w:rFonts w:ascii="宋体" w:hAnsi="宋体" w:cs="宋体"/>
      <w:sz w:val="22"/>
    </w:rPr>
  </w:style>
  <w:style w:type="paragraph" w:customStyle="1" w:styleId="18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9">
    <w:name w:val=" Char"/>
    <w:basedOn w:val="1"/>
    <w:semiHidden/>
    <w:qFormat/>
    <w:uiPriority w:val="0"/>
    <w:pPr>
      <w:ind w:left="-48"/>
    </w:pPr>
  </w:style>
  <w:style w:type="paragraph" w:customStyle="1" w:styleId="20">
    <w:name w:val="_Style 4"/>
    <w:next w:val="1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1519</Words>
  <Characters>1612</Characters>
  <Lines>0</Lines>
  <Paragraphs>0</Paragraphs>
  <TotalTime>1</TotalTime>
  <ScaleCrop>false</ScaleCrop>
  <LinksUpToDate>false</LinksUpToDate>
  <CharactersWithSpaces>1616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2021-10-20T05:15:00Z</dcterms:created>
  <dc:creator>Administrator</dc:creator>
  <cp:lastModifiedBy>1111</cp:lastModifiedBy>
  <cp:lastPrinted>2021-10-28T07:22:00Z</cp:lastPrinted>
  <dcterms:modified xsi:type="dcterms:W3CDTF">2025-04-14T04:36:08Z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F39F9158926D4979A24A9C06D8943C97</vt:lpwstr>
  </property>
  <property fmtid="{D5CDD505-2E9C-101B-9397-08002B2CF9AE}" pid="4" name="KSOTemplateDocerSaveRecord">
    <vt:lpwstr>eyJoZGlkIjoiZTQ4MDQ1ZTI0MmJmZDM0YWVhZTMxMDdlODIwZWEzOTkiLCJ1c2VySWQiOiI0NDU2OTczMzcifQ==</vt:lpwstr>
  </property>
</Properties>
</file>